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AF29" w14:textId="2E46A2A9" w:rsidR="00630995" w:rsidRPr="00FA788C" w:rsidRDefault="00FA788C" w:rsidP="001312FB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FA788C">
        <w:rPr>
          <w:rFonts w:ascii="Arial" w:hAnsi="Arial" w:cs="Arial"/>
          <w:b/>
          <w:bCs/>
          <w:lang w:val="en-US"/>
        </w:rPr>
        <w:t>COST ANALYSIS OF THE FINISHED PRODUCT TO BE EXPORTED</w:t>
      </w:r>
    </w:p>
    <w:p w14:paraId="141CC6D4" w14:textId="77777777" w:rsidR="001312FB" w:rsidRPr="00FA788C" w:rsidRDefault="001312FB" w:rsidP="001312FB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5529"/>
        <w:gridCol w:w="3685"/>
      </w:tblGrid>
      <w:tr w:rsidR="001312FB" w:rsidRPr="00FA788C" w14:paraId="1849AD21" w14:textId="77777777" w:rsidTr="00F77A9F">
        <w:tc>
          <w:tcPr>
            <w:tcW w:w="6091" w:type="dxa"/>
            <w:gridSpan w:val="2"/>
            <w:shd w:val="clear" w:color="auto" w:fill="E8E8E8" w:themeFill="background2"/>
          </w:tcPr>
          <w:p w14:paraId="5D4C5A54" w14:textId="7ACF2476" w:rsidR="001312FB" w:rsidRPr="00FA788C" w:rsidRDefault="001312FB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>Origin Criteria</w:t>
            </w:r>
          </w:p>
        </w:tc>
        <w:tc>
          <w:tcPr>
            <w:tcW w:w="3685" w:type="dxa"/>
            <w:shd w:val="clear" w:color="auto" w:fill="E8E8E8" w:themeFill="background2"/>
          </w:tcPr>
          <w:p w14:paraId="55323190" w14:textId="15B06C2B" w:rsidR="001312FB" w:rsidRPr="00FA788C" w:rsidRDefault="001312FB" w:rsidP="001312F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>For FMM Use Only</w:t>
            </w:r>
          </w:p>
        </w:tc>
      </w:tr>
      <w:tr w:rsidR="001312FB" w:rsidRPr="00FA788C" w14:paraId="18B41585" w14:textId="77777777" w:rsidTr="00FA788C">
        <w:tc>
          <w:tcPr>
            <w:tcW w:w="562" w:type="dxa"/>
          </w:tcPr>
          <w:p w14:paraId="5D83988A" w14:textId="0C577F24" w:rsidR="001312FB" w:rsidRPr="00FA788C" w:rsidRDefault="001312FB" w:rsidP="001312F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529" w:type="dxa"/>
          </w:tcPr>
          <w:p w14:paraId="1C7FCB67" w14:textId="023196C3" w:rsidR="001312FB" w:rsidRPr="00FA788C" w:rsidRDefault="001312FB" w:rsidP="001312FB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Wholly Obtained (WO)</w:t>
            </w:r>
          </w:p>
        </w:tc>
        <w:tc>
          <w:tcPr>
            <w:tcW w:w="3685" w:type="dxa"/>
          </w:tcPr>
          <w:p w14:paraId="6DAAE15E" w14:textId="77777777" w:rsidR="001312FB" w:rsidRPr="00FA788C" w:rsidRDefault="001312FB" w:rsidP="001312FB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312FB" w:rsidRPr="00FA788C" w14:paraId="6F22E8A2" w14:textId="77777777" w:rsidTr="00FA788C">
        <w:tc>
          <w:tcPr>
            <w:tcW w:w="562" w:type="dxa"/>
          </w:tcPr>
          <w:p w14:paraId="4FAA3B86" w14:textId="13B5472C" w:rsidR="001312FB" w:rsidRPr="00FA788C" w:rsidRDefault="001312FB" w:rsidP="001312F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529" w:type="dxa"/>
          </w:tcPr>
          <w:p w14:paraId="50BA63F6" w14:textId="2E2B4F8D" w:rsidR="001312FB" w:rsidRPr="00FA788C" w:rsidRDefault="001312FB" w:rsidP="001312FB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Change in Tariff Classification</w:t>
            </w:r>
          </w:p>
        </w:tc>
        <w:tc>
          <w:tcPr>
            <w:tcW w:w="3685" w:type="dxa"/>
          </w:tcPr>
          <w:p w14:paraId="1999BDDE" w14:textId="77777777" w:rsidR="001312FB" w:rsidRPr="00FA788C" w:rsidRDefault="001312FB" w:rsidP="001312FB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312FB" w:rsidRPr="00FA788C" w14:paraId="42E64FE3" w14:textId="77777777" w:rsidTr="00FA788C">
        <w:tc>
          <w:tcPr>
            <w:tcW w:w="562" w:type="dxa"/>
          </w:tcPr>
          <w:p w14:paraId="29438504" w14:textId="2C781437" w:rsidR="001312FB" w:rsidRPr="00FA788C" w:rsidRDefault="001312FB" w:rsidP="001312F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529" w:type="dxa"/>
          </w:tcPr>
          <w:p w14:paraId="1E52AF2A" w14:textId="2E8C70E0" w:rsidR="001312FB" w:rsidRPr="00FA788C" w:rsidRDefault="001312FB" w:rsidP="001312FB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At Least QVC 25% Originating Materials</w:t>
            </w:r>
          </w:p>
        </w:tc>
        <w:tc>
          <w:tcPr>
            <w:tcW w:w="3685" w:type="dxa"/>
          </w:tcPr>
          <w:p w14:paraId="6516A763" w14:textId="77777777" w:rsidR="001312FB" w:rsidRPr="00FA788C" w:rsidRDefault="001312FB" w:rsidP="001312FB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6FC6006" w14:textId="77777777" w:rsidR="001312FB" w:rsidRPr="00FA788C" w:rsidRDefault="001312FB" w:rsidP="001312FB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tbl>
      <w:tblPr>
        <w:tblStyle w:val="TableGridLight"/>
        <w:tblW w:w="973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2"/>
        <w:gridCol w:w="4962"/>
        <w:gridCol w:w="1417"/>
        <w:gridCol w:w="1276"/>
        <w:gridCol w:w="1519"/>
      </w:tblGrid>
      <w:tr w:rsidR="00F77A9F" w:rsidRPr="00F77A9F" w14:paraId="34950C7C" w14:textId="77777777" w:rsidTr="00733A70">
        <w:tc>
          <w:tcPr>
            <w:tcW w:w="5524" w:type="dxa"/>
            <w:gridSpan w:val="2"/>
          </w:tcPr>
          <w:p w14:paraId="3D5B44EC" w14:textId="342E4E0F" w:rsidR="00F77A9F" w:rsidRPr="00F77A9F" w:rsidRDefault="00F77A9F" w:rsidP="00F77A9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Name of Company:</w:t>
            </w:r>
          </w:p>
        </w:tc>
        <w:tc>
          <w:tcPr>
            <w:tcW w:w="4212" w:type="dxa"/>
            <w:gridSpan w:val="3"/>
          </w:tcPr>
          <w:p w14:paraId="67C0BABF" w14:textId="77777777" w:rsidR="00F77A9F" w:rsidRDefault="00F77A9F" w:rsidP="00F77A9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A3D8145" w14:textId="474927DE" w:rsidR="00F77A9F" w:rsidRPr="00F77A9F" w:rsidRDefault="00F77A9F" w:rsidP="00F77A9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77A9F" w:rsidRPr="00F77A9F" w14:paraId="4E7139B4" w14:textId="77777777" w:rsidTr="00733A70">
        <w:tc>
          <w:tcPr>
            <w:tcW w:w="5524" w:type="dxa"/>
            <w:gridSpan w:val="2"/>
          </w:tcPr>
          <w:p w14:paraId="59D9DF77" w14:textId="77777777" w:rsidR="00F77A9F" w:rsidRPr="00F77A9F" w:rsidRDefault="00F77A9F" w:rsidP="00F77A9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F77A9F">
              <w:rPr>
                <w:rFonts w:ascii="Arial" w:hAnsi="Arial" w:cs="Arial"/>
                <w:b/>
                <w:bCs/>
                <w:lang w:val="en-US"/>
              </w:rPr>
              <w:t>Product description:</w:t>
            </w:r>
          </w:p>
        </w:tc>
        <w:tc>
          <w:tcPr>
            <w:tcW w:w="4212" w:type="dxa"/>
            <w:gridSpan w:val="3"/>
          </w:tcPr>
          <w:p w14:paraId="02C4D67C" w14:textId="77777777" w:rsidR="00F77A9F" w:rsidRDefault="00F77A9F" w:rsidP="00F77A9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165ED07E" w14:textId="77777777" w:rsidR="00F77A9F" w:rsidRPr="00F77A9F" w:rsidRDefault="00F77A9F" w:rsidP="00F77A9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77A9F" w:rsidRPr="00F77A9F" w14:paraId="503900A6" w14:textId="77777777" w:rsidTr="00733A70">
        <w:tc>
          <w:tcPr>
            <w:tcW w:w="5524" w:type="dxa"/>
            <w:gridSpan w:val="2"/>
          </w:tcPr>
          <w:p w14:paraId="01A3ADFA" w14:textId="71A2F93A" w:rsidR="00F77A9F" w:rsidRPr="00F77A9F" w:rsidRDefault="00F77A9F" w:rsidP="00F77A9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Finished Product HS Code:</w:t>
            </w:r>
          </w:p>
        </w:tc>
        <w:tc>
          <w:tcPr>
            <w:tcW w:w="4212" w:type="dxa"/>
            <w:gridSpan w:val="3"/>
          </w:tcPr>
          <w:p w14:paraId="4A984FC4" w14:textId="77777777" w:rsidR="00F77A9F" w:rsidRPr="00F77A9F" w:rsidRDefault="00F77A9F" w:rsidP="00F77A9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77A9F" w:rsidRPr="00F77A9F" w14:paraId="28654439" w14:textId="77777777" w:rsidTr="00733A70">
        <w:tc>
          <w:tcPr>
            <w:tcW w:w="5524" w:type="dxa"/>
            <w:gridSpan w:val="2"/>
          </w:tcPr>
          <w:p w14:paraId="07212D8D" w14:textId="524BF759" w:rsidR="00F77A9F" w:rsidRDefault="00F77A9F" w:rsidP="00F77A9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Importing Country:</w:t>
            </w:r>
          </w:p>
        </w:tc>
        <w:tc>
          <w:tcPr>
            <w:tcW w:w="4212" w:type="dxa"/>
            <w:gridSpan w:val="3"/>
          </w:tcPr>
          <w:p w14:paraId="1EDD3C76" w14:textId="77777777" w:rsidR="00F77A9F" w:rsidRPr="00F77A9F" w:rsidRDefault="00F77A9F" w:rsidP="00F77A9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77A9F" w:rsidRPr="00F77A9F" w14:paraId="79FFA78A" w14:textId="77777777" w:rsidTr="00F77A9F">
        <w:tc>
          <w:tcPr>
            <w:tcW w:w="9736" w:type="dxa"/>
            <w:gridSpan w:val="5"/>
            <w:shd w:val="clear" w:color="auto" w:fill="E8E8E8" w:themeFill="background2"/>
          </w:tcPr>
          <w:p w14:paraId="6C55F1B2" w14:textId="77777777" w:rsidR="00F77A9F" w:rsidRDefault="00F77A9F" w:rsidP="00F77A9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Description of materials used in production in Malaysia: </w:t>
            </w:r>
          </w:p>
          <w:p w14:paraId="5C2E5F02" w14:textId="3D792A3B" w:rsidR="00F77A9F" w:rsidRPr="00F77A9F" w:rsidRDefault="00F77A9F" w:rsidP="00F77A9F">
            <w:pPr>
              <w:jc w:val="both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Please furnish an attachment if the space is insufficient.</w:t>
            </w:r>
          </w:p>
        </w:tc>
      </w:tr>
      <w:tr w:rsidR="00A67176" w:rsidRPr="00FA788C" w14:paraId="01958839" w14:textId="77777777" w:rsidTr="00733A70">
        <w:tc>
          <w:tcPr>
            <w:tcW w:w="5524" w:type="dxa"/>
            <w:gridSpan w:val="2"/>
          </w:tcPr>
          <w:p w14:paraId="690FE6C2" w14:textId="322F1ECB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>List of raw materials</w:t>
            </w:r>
          </w:p>
          <w:p w14:paraId="2F0538F0" w14:textId="326A75A6" w:rsidR="00A67176" w:rsidRPr="00FA788C" w:rsidRDefault="00A67176" w:rsidP="001312FB">
            <w:pPr>
              <w:jc w:val="both"/>
              <w:rPr>
                <w:rFonts w:ascii="Arial" w:hAnsi="Arial" w:cs="Arial"/>
                <w:i/>
                <w:iCs/>
                <w:lang w:val="en-US"/>
              </w:rPr>
            </w:pPr>
            <w:r w:rsidRPr="00FA788C">
              <w:rPr>
                <w:rFonts w:ascii="Arial" w:hAnsi="Arial" w:cs="Arial"/>
                <w:i/>
                <w:iCs/>
                <w:lang w:val="en-US"/>
              </w:rPr>
              <w:t>(Breakdown of raw materials)</w:t>
            </w:r>
          </w:p>
        </w:tc>
        <w:tc>
          <w:tcPr>
            <w:tcW w:w="1417" w:type="dxa"/>
          </w:tcPr>
          <w:p w14:paraId="44FF58EE" w14:textId="6E0EE69A" w:rsidR="00A67176" w:rsidRPr="00FA788C" w:rsidRDefault="00A67176" w:rsidP="00A6717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>HS Code</w:t>
            </w:r>
          </w:p>
          <w:p w14:paraId="76660E46" w14:textId="4C6B21DF" w:rsidR="00A67176" w:rsidRPr="00FA788C" w:rsidRDefault="00A67176" w:rsidP="00A6717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>(6 digits)</w:t>
            </w:r>
          </w:p>
        </w:tc>
        <w:tc>
          <w:tcPr>
            <w:tcW w:w="1276" w:type="dxa"/>
          </w:tcPr>
          <w:p w14:paraId="443E9162" w14:textId="0D6CB14F" w:rsidR="00A67176" w:rsidRPr="00FA788C" w:rsidRDefault="00A67176" w:rsidP="00A6717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>Unit Cost (MYR)</w:t>
            </w:r>
          </w:p>
        </w:tc>
        <w:tc>
          <w:tcPr>
            <w:tcW w:w="1519" w:type="dxa"/>
          </w:tcPr>
          <w:p w14:paraId="2F5C437B" w14:textId="3DCB92C3" w:rsidR="00A67176" w:rsidRPr="00FA788C" w:rsidRDefault="00A67176" w:rsidP="00A6717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>Country of Origin of supplier</w:t>
            </w:r>
          </w:p>
        </w:tc>
      </w:tr>
      <w:tr w:rsidR="00A67176" w:rsidRPr="00FA788C" w14:paraId="1CF50D6E" w14:textId="77777777" w:rsidTr="00A67176">
        <w:tc>
          <w:tcPr>
            <w:tcW w:w="9736" w:type="dxa"/>
            <w:gridSpan w:val="5"/>
          </w:tcPr>
          <w:p w14:paraId="56BC9D8D" w14:textId="12533F90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>Originating Materials:</w:t>
            </w:r>
          </w:p>
        </w:tc>
      </w:tr>
      <w:tr w:rsidR="00A67176" w:rsidRPr="00FA788C" w14:paraId="4A064B96" w14:textId="77777777" w:rsidTr="00733A70">
        <w:tc>
          <w:tcPr>
            <w:tcW w:w="562" w:type="dxa"/>
          </w:tcPr>
          <w:p w14:paraId="34F1160D" w14:textId="36D9BB9A" w:rsidR="00A67176" w:rsidRPr="00FA788C" w:rsidRDefault="00A67176" w:rsidP="001312FB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i.</w:t>
            </w:r>
          </w:p>
        </w:tc>
        <w:tc>
          <w:tcPr>
            <w:tcW w:w="4962" w:type="dxa"/>
          </w:tcPr>
          <w:p w14:paraId="0010FB53" w14:textId="39E22D50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268641C5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0795F943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19" w:type="dxa"/>
          </w:tcPr>
          <w:p w14:paraId="1F884686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67176" w:rsidRPr="00FA788C" w14:paraId="3C99810A" w14:textId="77777777" w:rsidTr="00733A70">
        <w:tc>
          <w:tcPr>
            <w:tcW w:w="562" w:type="dxa"/>
          </w:tcPr>
          <w:p w14:paraId="1B04FFF8" w14:textId="3B46D185" w:rsidR="00A67176" w:rsidRPr="00FA788C" w:rsidRDefault="00A67176" w:rsidP="001312FB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ii.</w:t>
            </w:r>
          </w:p>
        </w:tc>
        <w:tc>
          <w:tcPr>
            <w:tcW w:w="4962" w:type="dxa"/>
          </w:tcPr>
          <w:p w14:paraId="6E8E8937" w14:textId="1FE7CF36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6D32E702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54D52472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19" w:type="dxa"/>
          </w:tcPr>
          <w:p w14:paraId="0FE418D6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67176" w:rsidRPr="00FA788C" w14:paraId="6FD95639" w14:textId="77777777" w:rsidTr="00733A70">
        <w:tc>
          <w:tcPr>
            <w:tcW w:w="562" w:type="dxa"/>
          </w:tcPr>
          <w:p w14:paraId="0D201CFD" w14:textId="15B0A279" w:rsidR="00A67176" w:rsidRPr="00FA788C" w:rsidRDefault="00A67176" w:rsidP="001312FB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iii.</w:t>
            </w:r>
          </w:p>
        </w:tc>
        <w:tc>
          <w:tcPr>
            <w:tcW w:w="4962" w:type="dxa"/>
          </w:tcPr>
          <w:p w14:paraId="67F8386B" w14:textId="29DC8D29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38994E44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6C5C6808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19" w:type="dxa"/>
          </w:tcPr>
          <w:p w14:paraId="300FF93D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67176" w:rsidRPr="00FA788C" w14:paraId="1F9A1A3B" w14:textId="77777777" w:rsidTr="00733A70">
        <w:tc>
          <w:tcPr>
            <w:tcW w:w="562" w:type="dxa"/>
          </w:tcPr>
          <w:p w14:paraId="66587084" w14:textId="5FFD862E" w:rsidR="00A67176" w:rsidRPr="00FA788C" w:rsidRDefault="00A67176" w:rsidP="001312FB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iv.</w:t>
            </w:r>
          </w:p>
        </w:tc>
        <w:tc>
          <w:tcPr>
            <w:tcW w:w="4962" w:type="dxa"/>
          </w:tcPr>
          <w:p w14:paraId="7FCDCA54" w14:textId="2404C724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14D80203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3DD1EC8E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19" w:type="dxa"/>
          </w:tcPr>
          <w:p w14:paraId="396CD7A8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77A9F" w:rsidRPr="00FA788C" w14:paraId="40BC86A6" w14:textId="77777777" w:rsidTr="00733A70">
        <w:tc>
          <w:tcPr>
            <w:tcW w:w="5524" w:type="dxa"/>
            <w:gridSpan w:val="2"/>
          </w:tcPr>
          <w:p w14:paraId="3C2CCFBF" w14:textId="700460C8" w:rsidR="00F77A9F" w:rsidRPr="00FA788C" w:rsidRDefault="00F77A9F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F77A9F">
              <w:rPr>
                <w:rFonts w:ascii="Arial" w:hAnsi="Arial" w:cs="Arial"/>
                <w:b/>
                <w:bCs/>
                <w:lang w:val="en-US"/>
              </w:rPr>
              <w:t>Total Originating Materials (A)</w:t>
            </w:r>
          </w:p>
        </w:tc>
        <w:tc>
          <w:tcPr>
            <w:tcW w:w="1417" w:type="dxa"/>
          </w:tcPr>
          <w:p w14:paraId="1E2A99B9" w14:textId="77777777" w:rsidR="00F77A9F" w:rsidRPr="00FA788C" w:rsidRDefault="00F77A9F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6357FEAF" w14:textId="77777777" w:rsidR="00F77A9F" w:rsidRPr="00FA788C" w:rsidRDefault="00F77A9F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19" w:type="dxa"/>
          </w:tcPr>
          <w:p w14:paraId="41D26D6B" w14:textId="77777777" w:rsidR="00F77A9F" w:rsidRPr="00FA788C" w:rsidRDefault="00F77A9F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67176" w:rsidRPr="00A67176" w14:paraId="27C87546" w14:textId="77777777" w:rsidTr="00A67176">
        <w:tc>
          <w:tcPr>
            <w:tcW w:w="9736" w:type="dxa"/>
            <w:gridSpan w:val="5"/>
          </w:tcPr>
          <w:p w14:paraId="06272BD0" w14:textId="5900E4B8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>Non-Originating Raw Materials (VNM):</w:t>
            </w:r>
          </w:p>
        </w:tc>
      </w:tr>
      <w:tr w:rsidR="00A67176" w:rsidRPr="00A67176" w14:paraId="0FEA5B47" w14:textId="77777777" w:rsidTr="00733A70">
        <w:tc>
          <w:tcPr>
            <w:tcW w:w="562" w:type="dxa"/>
          </w:tcPr>
          <w:p w14:paraId="61D00817" w14:textId="77777777" w:rsidR="00A67176" w:rsidRPr="00A67176" w:rsidRDefault="00A67176" w:rsidP="00A67176">
            <w:pPr>
              <w:jc w:val="both"/>
              <w:rPr>
                <w:rFonts w:ascii="Arial" w:hAnsi="Arial" w:cs="Arial"/>
                <w:lang w:val="en-US"/>
              </w:rPr>
            </w:pPr>
            <w:r w:rsidRPr="00A67176">
              <w:rPr>
                <w:rFonts w:ascii="Arial" w:hAnsi="Arial" w:cs="Arial"/>
                <w:lang w:val="en-US"/>
              </w:rPr>
              <w:t>i.</w:t>
            </w:r>
          </w:p>
        </w:tc>
        <w:tc>
          <w:tcPr>
            <w:tcW w:w="4962" w:type="dxa"/>
          </w:tcPr>
          <w:p w14:paraId="04D33D7D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36EAA3CD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629ABC92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19" w:type="dxa"/>
          </w:tcPr>
          <w:p w14:paraId="654129B8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67176" w:rsidRPr="00A67176" w14:paraId="0A5E461C" w14:textId="77777777" w:rsidTr="00733A70">
        <w:tc>
          <w:tcPr>
            <w:tcW w:w="562" w:type="dxa"/>
          </w:tcPr>
          <w:p w14:paraId="2CBC67B2" w14:textId="77777777" w:rsidR="00A67176" w:rsidRPr="00A67176" w:rsidRDefault="00A67176" w:rsidP="00A67176">
            <w:pPr>
              <w:jc w:val="both"/>
              <w:rPr>
                <w:rFonts w:ascii="Arial" w:hAnsi="Arial" w:cs="Arial"/>
                <w:lang w:val="en-US"/>
              </w:rPr>
            </w:pPr>
            <w:r w:rsidRPr="00A67176">
              <w:rPr>
                <w:rFonts w:ascii="Arial" w:hAnsi="Arial" w:cs="Arial"/>
                <w:lang w:val="en-US"/>
              </w:rPr>
              <w:t>ii.</w:t>
            </w:r>
          </w:p>
        </w:tc>
        <w:tc>
          <w:tcPr>
            <w:tcW w:w="4962" w:type="dxa"/>
          </w:tcPr>
          <w:p w14:paraId="52E2D448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62F6A5F8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2B4A16CD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19" w:type="dxa"/>
          </w:tcPr>
          <w:p w14:paraId="54598C0A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67176" w:rsidRPr="00A67176" w14:paraId="2A54335B" w14:textId="77777777" w:rsidTr="00733A70">
        <w:tc>
          <w:tcPr>
            <w:tcW w:w="562" w:type="dxa"/>
          </w:tcPr>
          <w:p w14:paraId="5DB457EB" w14:textId="77777777" w:rsidR="00A67176" w:rsidRPr="00A67176" w:rsidRDefault="00A67176" w:rsidP="00A67176">
            <w:pPr>
              <w:jc w:val="both"/>
              <w:rPr>
                <w:rFonts w:ascii="Arial" w:hAnsi="Arial" w:cs="Arial"/>
                <w:lang w:val="en-US"/>
              </w:rPr>
            </w:pPr>
            <w:r w:rsidRPr="00A67176">
              <w:rPr>
                <w:rFonts w:ascii="Arial" w:hAnsi="Arial" w:cs="Arial"/>
                <w:lang w:val="en-US"/>
              </w:rPr>
              <w:t>iii.</w:t>
            </w:r>
          </w:p>
        </w:tc>
        <w:tc>
          <w:tcPr>
            <w:tcW w:w="4962" w:type="dxa"/>
          </w:tcPr>
          <w:p w14:paraId="6A9DB19A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3EB35BFA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01DC6967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19" w:type="dxa"/>
          </w:tcPr>
          <w:p w14:paraId="7FC45740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67176" w:rsidRPr="00A67176" w14:paraId="74E973B4" w14:textId="77777777" w:rsidTr="00733A70">
        <w:tc>
          <w:tcPr>
            <w:tcW w:w="562" w:type="dxa"/>
          </w:tcPr>
          <w:p w14:paraId="7B42F343" w14:textId="77777777" w:rsidR="00A67176" w:rsidRPr="00A67176" w:rsidRDefault="00A67176" w:rsidP="00A67176">
            <w:pPr>
              <w:jc w:val="both"/>
              <w:rPr>
                <w:rFonts w:ascii="Arial" w:hAnsi="Arial" w:cs="Arial"/>
                <w:lang w:val="en-US"/>
              </w:rPr>
            </w:pPr>
            <w:r w:rsidRPr="00A67176">
              <w:rPr>
                <w:rFonts w:ascii="Arial" w:hAnsi="Arial" w:cs="Arial"/>
                <w:lang w:val="en-US"/>
              </w:rPr>
              <w:t>iv.</w:t>
            </w:r>
          </w:p>
        </w:tc>
        <w:tc>
          <w:tcPr>
            <w:tcW w:w="4962" w:type="dxa"/>
          </w:tcPr>
          <w:p w14:paraId="527B3CF0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5CDD96BB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3BEC7214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19" w:type="dxa"/>
          </w:tcPr>
          <w:p w14:paraId="78E1438D" w14:textId="77777777" w:rsidR="00A67176" w:rsidRPr="00A67176" w:rsidRDefault="00A67176" w:rsidP="00A67176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33A70" w:rsidRPr="00FA788C" w14:paraId="2324356B" w14:textId="77777777" w:rsidTr="00733A70">
        <w:tc>
          <w:tcPr>
            <w:tcW w:w="5524" w:type="dxa"/>
            <w:gridSpan w:val="2"/>
          </w:tcPr>
          <w:p w14:paraId="2F93C95D" w14:textId="0E00374D" w:rsidR="00733A70" w:rsidRDefault="00733A70" w:rsidP="00733A7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 xml:space="preserve">Total Non-Originating Raw Materials </w:t>
            </w:r>
            <w:r w:rsidRPr="00733A70">
              <w:rPr>
                <w:rFonts w:ascii="Arial" w:hAnsi="Arial" w:cs="Arial"/>
                <w:b/>
                <w:bCs/>
                <w:lang w:val="en-US"/>
              </w:rPr>
              <w:t>(VNM)(B):</w:t>
            </w:r>
          </w:p>
        </w:tc>
        <w:tc>
          <w:tcPr>
            <w:tcW w:w="1417" w:type="dxa"/>
          </w:tcPr>
          <w:p w14:paraId="1DD96049" w14:textId="57CB0856" w:rsidR="00733A70" w:rsidRPr="00FA788C" w:rsidRDefault="00733A70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374F83C5" w14:textId="77777777" w:rsidR="00733A70" w:rsidRPr="00FA788C" w:rsidRDefault="00733A70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19" w:type="dxa"/>
          </w:tcPr>
          <w:p w14:paraId="007EFFB3" w14:textId="77777777" w:rsidR="00733A70" w:rsidRPr="00FA788C" w:rsidRDefault="00733A70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67176" w:rsidRPr="00FA788C" w14:paraId="46AC76CA" w14:textId="77777777" w:rsidTr="00733A70">
        <w:tc>
          <w:tcPr>
            <w:tcW w:w="5524" w:type="dxa"/>
            <w:gridSpan w:val="2"/>
          </w:tcPr>
          <w:p w14:paraId="0BC9F5DA" w14:textId="5CC7A590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>Total of Raw Materials (A+B):</w:t>
            </w:r>
          </w:p>
        </w:tc>
        <w:tc>
          <w:tcPr>
            <w:tcW w:w="1417" w:type="dxa"/>
          </w:tcPr>
          <w:p w14:paraId="5DE97626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6066745B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19" w:type="dxa"/>
          </w:tcPr>
          <w:p w14:paraId="558ABE1E" w14:textId="77777777" w:rsidR="00A67176" w:rsidRPr="00FA788C" w:rsidRDefault="00A67176" w:rsidP="001312F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2E1E6C72" w14:textId="77777777" w:rsidR="001312FB" w:rsidRDefault="001312FB" w:rsidP="001312FB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6BCD2EDF" w14:textId="1255796F" w:rsidR="00A11144" w:rsidRPr="00A11144" w:rsidRDefault="00A11144" w:rsidP="00A11144">
      <w:pPr>
        <w:spacing w:after="0" w:line="240" w:lineRule="auto"/>
        <w:jc w:val="both"/>
        <w:rPr>
          <w:rFonts w:ascii="Arial" w:hAnsi="Arial" w:cs="Arial"/>
          <w:i/>
          <w:iCs/>
          <w:u w:val="single"/>
          <w:lang w:val="en-US"/>
        </w:rPr>
      </w:pPr>
      <w:r>
        <w:rPr>
          <w:rFonts w:ascii="Arial" w:hAnsi="Arial" w:cs="Arial"/>
          <w:i/>
          <w:iCs/>
          <w:u w:val="single"/>
          <w:lang w:val="en-US"/>
        </w:rPr>
        <w:t xml:space="preserve">Important </w:t>
      </w:r>
      <w:r w:rsidRPr="00A11144">
        <w:rPr>
          <w:rFonts w:ascii="Arial" w:hAnsi="Arial" w:cs="Arial"/>
          <w:i/>
          <w:iCs/>
          <w:u w:val="single"/>
          <w:lang w:val="en-US"/>
        </w:rPr>
        <w:t>Notes:</w:t>
      </w:r>
    </w:p>
    <w:p w14:paraId="3F7E24D1" w14:textId="018D4877" w:rsidR="00A11144" w:rsidRPr="00A11144" w:rsidRDefault="00A11144" w:rsidP="00A111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11144">
        <w:rPr>
          <w:rFonts w:ascii="Arial" w:hAnsi="Arial" w:cs="Arial"/>
          <w:lang w:val="en-US"/>
        </w:rPr>
        <w:t xml:space="preserve">Tools, packing materials, overhead, </w:t>
      </w:r>
      <w:proofErr w:type="spellStart"/>
      <w:r w:rsidRPr="00A11144">
        <w:rPr>
          <w:rFonts w:ascii="Arial" w:hAnsi="Arial" w:cs="Arial"/>
          <w:lang w:val="en-US"/>
        </w:rPr>
        <w:t>labour</w:t>
      </w:r>
      <w:proofErr w:type="spellEnd"/>
      <w:r w:rsidRPr="00A11144">
        <w:rPr>
          <w:rFonts w:ascii="Arial" w:hAnsi="Arial" w:cs="Arial"/>
          <w:lang w:val="en-US"/>
        </w:rPr>
        <w:t xml:space="preserve"> charges, etc</w:t>
      </w:r>
      <w:r>
        <w:rPr>
          <w:rFonts w:ascii="Arial" w:hAnsi="Arial" w:cs="Arial"/>
          <w:lang w:val="en-US"/>
        </w:rPr>
        <w:t>.</w:t>
      </w:r>
      <w:r w:rsidRPr="00A11144">
        <w:rPr>
          <w:rFonts w:ascii="Arial" w:hAnsi="Arial" w:cs="Arial"/>
          <w:lang w:val="en-US"/>
        </w:rPr>
        <w:t xml:space="preserve"> cannot be taken into consideration as the raw materials</w:t>
      </w:r>
      <w:r w:rsidRPr="00A11144">
        <w:rPr>
          <w:rFonts w:ascii="Arial" w:hAnsi="Arial" w:cs="Arial"/>
          <w:lang w:val="en-US"/>
        </w:rPr>
        <w:t>.</w:t>
      </w:r>
    </w:p>
    <w:p w14:paraId="5C3DC61E" w14:textId="298F5A98" w:rsidR="00A11144" w:rsidRPr="00A11144" w:rsidRDefault="00A11144" w:rsidP="00A111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11144">
        <w:rPr>
          <w:rFonts w:ascii="Arial" w:hAnsi="Arial" w:cs="Arial"/>
          <w:lang w:val="en-US"/>
        </w:rPr>
        <w:t>Please attach the raw material invoices and flowchart with the cost analysis form</w:t>
      </w:r>
      <w:r w:rsidRPr="00A11144">
        <w:rPr>
          <w:rFonts w:ascii="Arial" w:hAnsi="Arial" w:cs="Arial"/>
          <w:lang w:val="en-US"/>
        </w:rPr>
        <w:t>.</w:t>
      </w:r>
    </w:p>
    <w:p w14:paraId="4D098861" w14:textId="36C0125D" w:rsidR="00A11144" w:rsidRPr="00A11144" w:rsidRDefault="00A11144" w:rsidP="00A111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11144">
        <w:rPr>
          <w:rFonts w:ascii="Arial" w:hAnsi="Arial" w:cs="Arial"/>
          <w:lang w:val="en-US"/>
        </w:rPr>
        <w:t xml:space="preserve">For imported raw materials, please attach K1 form/supplier confirmation of origin </w:t>
      </w:r>
      <w:r w:rsidRPr="00A11144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.</w:t>
      </w:r>
    </w:p>
    <w:p w14:paraId="474612C1" w14:textId="77777777" w:rsidR="00A11144" w:rsidRPr="00FA788C" w:rsidRDefault="00A11144" w:rsidP="001312FB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700AE365" w14:textId="77777777" w:rsidR="00FA788C" w:rsidRPr="00FA788C" w:rsidRDefault="00FA788C" w:rsidP="00FA788C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n-US"/>
        </w:rPr>
      </w:pPr>
      <w:r w:rsidRPr="00FA788C">
        <w:rPr>
          <w:rFonts w:ascii="Arial" w:hAnsi="Arial" w:cs="Arial"/>
          <w:b/>
          <w:bCs/>
          <w:u w:val="single"/>
          <w:lang w:val="en-US"/>
        </w:rPr>
        <w:t>Evaluation of Origin Criteria</w:t>
      </w:r>
    </w:p>
    <w:p w14:paraId="6CC28DC1" w14:textId="77777777" w:rsidR="00FA788C" w:rsidRPr="00FA788C" w:rsidRDefault="00FA788C" w:rsidP="00FA788C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7207"/>
        <w:gridCol w:w="2086"/>
      </w:tblGrid>
      <w:tr w:rsidR="00FA788C" w:rsidRPr="00FA788C" w14:paraId="1E0C65D8" w14:textId="77777777" w:rsidTr="00071D0F">
        <w:tc>
          <w:tcPr>
            <w:tcW w:w="443" w:type="dxa"/>
          </w:tcPr>
          <w:p w14:paraId="7EC50CE3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i.</w:t>
            </w:r>
          </w:p>
        </w:tc>
        <w:tc>
          <w:tcPr>
            <w:tcW w:w="7207" w:type="dxa"/>
          </w:tcPr>
          <w:p w14:paraId="688C5055" w14:textId="77777777" w:rsidR="00FA788C" w:rsidRPr="00FA788C" w:rsidRDefault="00FA788C" w:rsidP="00071D0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>Wholly obtained</w:t>
            </w:r>
          </w:p>
        </w:tc>
        <w:tc>
          <w:tcPr>
            <w:tcW w:w="2086" w:type="dxa"/>
          </w:tcPr>
          <w:p w14:paraId="69F2AE0F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= Not applicable</w:t>
            </w:r>
          </w:p>
        </w:tc>
      </w:tr>
      <w:tr w:rsidR="00FA788C" w:rsidRPr="00FA788C" w14:paraId="65A50A2D" w14:textId="77777777" w:rsidTr="00071D0F">
        <w:tc>
          <w:tcPr>
            <w:tcW w:w="443" w:type="dxa"/>
          </w:tcPr>
          <w:p w14:paraId="5CABD4A0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07" w:type="dxa"/>
          </w:tcPr>
          <w:p w14:paraId="4708F111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or</w:t>
            </w:r>
          </w:p>
        </w:tc>
        <w:tc>
          <w:tcPr>
            <w:tcW w:w="2086" w:type="dxa"/>
          </w:tcPr>
          <w:p w14:paraId="3D14E514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A788C" w:rsidRPr="00FA788C" w14:paraId="2C5546C8" w14:textId="77777777" w:rsidTr="00071D0F">
        <w:tc>
          <w:tcPr>
            <w:tcW w:w="443" w:type="dxa"/>
          </w:tcPr>
          <w:p w14:paraId="07845F5B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ii.</w:t>
            </w:r>
          </w:p>
        </w:tc>
        <w:tc>
          <w:tcPr>
            <w:tcW w:w="7207" w:type="dxa"/>
          </w:tcPr>
          <w:p w14:paraId="7C4AD4F6" w14:textId="77777777" w:rsidR="00FA788C" w:rsidRPr="00FA788C" w:rsidRDefault="00FA788C" w:rsidP="00071D0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 xml:space="preserve">Change in Tariff Classification </w:t>
            </w:r>
          </w:p>
          <w:p w14:paraId="5DD8D654" w14:textId="77777777" w:rsidR="00FA788C" w:rsidRPr="00FA788C" w:rsidRDefault="00FA788C" w:rsidP="00071D0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FA788C">
              <w:rPr>
                <w:rFonts w:ascii="Arial" w:hAnsi="Arial" w:cs="Arial"/>
                <w:i/>
                <w:iCs/>
                <w:lang w:val="en-US"/>
              </w:rPr>
              <w:t>(undergone a significant transformation in production, resulting in a change in its tariff classification at the six-digit level of the HS code)</w:t>
            </w:r>
          </w:p>
        </w:tc>
        <w:tc>
          <w:tcPr>
            <w:tcW w:w="2086" w:type="dxa"/>
          </w:tcPr>
          <w:p w14:paraId="62A3432F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= CTSH</w:t>
            </w:r>
          </w:p>
        </w:tc>
      </w:tr>
      <w:tr w:rsidR="00FA788C" w:rsidRPr="00FA788C" w14:paraId="405F5B3E" w14:textId="77777777" w:rsidTr="00071D0F">
        <w:tc>
          <w:tcPr>
            <w:tcW w:w="443" w:type="dxa"/>
          </w:tcPr>
          <w:p w14:paraId="5E891EED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07" w:type="dxa"/>
          </w:tcPr>
          <w:p w14:paraId="4D7453BF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or</w:t>
            </w:r>
          </w:p>
        </w:tc>
        <w:tc>
          <w:tcPr>
            <w:tcW w:w="2086" w:type="dxa"/>
          </w:tcPr>
          <w:p w14:paraId="02BDA493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A788C" w:rsidRPr="00FA788C" w14:paraId="735FAC22" w14:textId="77777777" w:rsidTr="00071D0F">
        <w:tc>
          <w:tcPr>
            <w:tcW w:w="443" w:type="dxa"/>
          </w:tcPr>
          <w:p w14:paraId="253C2A13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>iii.</w:t>
            </w:r>
          </w:p>
        </w:tc>
        <w:tc>
          <w:tcPr>
            <w:tcW w:w="7207" w:type="dxa"/>
          </w:tcPr>
          <w:p w14:paraId="1026EF80" w14:textId="77777777" w:rsidR="00FA788C" w:rsidRPr="00FA788C" w:rsidRDefault="00FA788C" w:rsidP="00071D0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FA788C">
              <w:rPr>
                <w:rFonts w:ascii="Arial" w:hAnsi="Arial" w:cs="Arial"/>
                <w:b/>
                <w:bCs/>
                <w:lang w:val="en-US"/>
              </w:rPr>
              <w:t>Qualifying Value Content (QVC) Calculation:</w:t>
            </w:r>
          </w:p>
          <w:p w14:paraId="40BEB7C0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u w:val="single"/>
                <w:lang w:val="en-US"/>
              </w:rPr>
              <w:t xml:space="preserve">Total of Raw Material – Value of Non-Originating </w:t>
            </w:r>
            <w:proofErr w:type="gramStart"/>
            <w:r w:rsidRPr="00FA788C">
              <w:rPr>
                <w:rFonts w:ascii="Arial" w:hAnsi="Arial" w:cs="Arial"/>
                <w:u w:val="single"/>
                <w:lang w:val="en-US"/>
              </w:rPr>
              <w:t>Materials</w:t>
            </w:r>
            <w:r w:rsidRPr="00FA788C">
              <w:rPr>
                <w:rFonts w:ascii="Arial" w:hAnsi="Arial" w:cs="Arial"/>
                <w:lang w:val="en-US"/>
              </w:rPr>
              <w:t xml:space="preserve">  x</w:t>
            </w:r>
            <w:proofErr w:type="gramEnd"/>
            <w:r w:rsidRPr="00FA788C">
              <w:rPr>
                <w:rFonts w:ascii="Arial" w:hAnsi="Arial" w:cs="Arial"/>
                <w:lang w:val="en-US"/>
              </w:rPr>
              <w:t xml:space="preserve">  100%</w:t>
            </w:r>
          </w:p>
          <w:p w14:paraId="6F9C07B4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lang w:val="en-US"/>
              </w:rPr>
              <w:t xml:space="preserve">                  Total of Raw Material</w:t>
            </w:r>
          </w:p>
        </w:tc>
        <w:tc>
          <w:tcPr>
            <w:tcW w:w="2086" w:type="dxa"/>
          </w:tcPr>
          <w:p w14:paraId="4FE0851E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A788C" w:rsidRPr="00FA788C" w14:paraId="4D80AC96" w14:textId="77777777" w:rsidTr="00071D0F">
        <w:tc>
          <w:tcPr>
            <w:tcW w:w="443" w:type="dxa"/>
          </w:tcPr>
          <w:p w14:paraId="385B8532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07" w:type="dxa"/>
          </w:tcPr>
          <w:p w14:paraId="2A1197EC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  <w:r w:rsidRPr="00FA788C">
              <w:rPr>
                <w:rFonts w:ascii="Arial" w:hAnsi="Arial" w:cs="Arial"/>
                <w:i/>
                <w:iCs/>
                <w:lang w:val="en-US"/>
              </w:rPr>
              <w:t>* Calculation of local contents (at least 25 %)</w:t>
            </w:r>
          </w:p>
        </w:tc>
        <w:tc>
          <w:tcPr>
            <w:tcW w:w="2086" w:type="dxa"/>
          </w:tcPr>
          <w:p w14:paraId="7FFDFA85" w14:textId="77777777" w:rsidR="00FA788C" w:rsidRPr="00FA788C" w:rsidRDefault="00FA788C" w:rsidP="00071D0F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6D0C9ABB" w14:textId="77777777" w:rsidR="00A67176" w:rsidRPr="00FA788C" w:rsidRDefault="00A67176" w:rsidP="00E74F9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sectPr w:rsidR="00A67176" w:rsidRPr="00FA788C" w:rsidSect="00E74F98">
      <w:pgSz w:w="11906" w:h="16838"/>
      <w:pgMar w:top="1134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182C"/>
    <w:multiLevelType w:val="hybridMultilevel"/>
    <w:tmpl w:val="2E6AF4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23BAD"/>
    <w:multiLevelType w:val="hybridMultilevel"/>
    <w:tmpl w:val="20D29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57C58"/>
    <w:multiLevelType w:val="hybridMultilevel"/>
    <w:tmpl w:val="CE482696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4B6CEC"/>
    <w:multiLevelType w:val="hybridMultilevel"/>
    <w:tmpl w:val="E904BF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747681">
    <w:abstractNumId w:val="0"/>
  </w:num>
  <w:num w:numId="2" w16cid:durableId="4748918">
    <w:abstractNumId w:val="2"/>
  </w:num>
  <w:num w:numId="3" w16cid:durableId="289481237">
    <w:abstractNumId w:val="1"/>
  </w:num>
  <w:num w:numId="4" w16cid:durableId="8409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FB"/>
    <w:rsid w:val="001312FB"/>
    <w:rsid w:val="00630995"/>
    <w:rsid w:val="00692337"/>
    <w:rsid w:val="00733A70"/>
    <w:rsid w:val="00785A0E"/>
    <w:rsid w:val="00823A91"/>
    <w:rsid w:val="00904CD1"/>
    <w:rsid w:val="00A11144"/>
    <w:rsid w:val="00A67176"/>
    <w:rsid w:val="00AC0A49"/>
    <w:rsid w:val="00D2740C"/>
    <w:rsid w:val="00D36BE1"/>
    <w:rsid w:val="00E74F98"/>
    <w:rsid w:val="00F77A9F"/>
    <w:rsid w:val="00FA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1D9E"/>
  <w15:chartTrackingRefBased/>
  <w15:docId w15:val="{BF0283E6-03DB-4929-AD4F-F8805F37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2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1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671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Chong Pei Voon</dc:creator>
  <cp:keywords/>
  <dc:description/>
  <cp:lastModifiedBy>Jess Chong</cp:lastModifiedBy>
  <cp:revision>4</cp:revision>
  <dcterms:created xsi:type="dcterms:W3CDTF">2025-05-07T02:56:00Z</dcterms:created>
  <dcterms:modified xsi:type="dcterms:W3CDTF">2025-05-09T15:12:00Z</dcterms:modified>
</cp:coreProperties>
</file>